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176F7" w14:textId="38351687" w:rsidR="00FF0CC9" w:rsidRPr="00FF0CC9" w:rsidRDefault="00FF0CC9" w:rsidP="00FF0CC9">
      <w:pPr>
        <w:ind w:left="0"/>
        <w:rPr>
          <w:rFonts w:cs="Times New Roman (Body CS)"/>
          <w:b/>
          <w:bCs/>
          <w:sz w:val="28"/>
          <w:szCs w:val="28"/>
        </w:rPr>
      </w:pPr>
      <w:r w:rsidRPr="00FF0CC9">
        <w:rPr>
          <w:rFonts w:cs="Times New Roman (Body CS)"/>
          <w:b/>
          <w:bCs/>
          <w:sz w:val="28"/>
          <w:szCs w:val="28"/>
        </w:rPr>
        <w:t>MEMORANDUM</w:t>
      </w:r>
    </w:p>
    <w:p w14:paraId="0F4474B1" w14:textId="77777777" w:rsidR="00FF0CC9" w:rsidRDefault="00FF0CC9" w:rsidP="00FF0CC9">
      <w:pPr>
        <w:ind w:left="0"/>
        <w:rPr>
          <w:rFonts w:cs="Times New Roman (Body CS)"/>
          <w:b/>
          <w:bCs/>
        </w:rPr>
      </w:pPr>
    </w:p>
    <w:p w14:paraId="55E25502" w14:textId="3FB8555D" w:rsidR="00FF0CC9" w:rsidRPr="00FF0CC9" w:rsidRDefault="00FF0CC9" w:rsidP="00FF0CC9">
      <w:pPr>
        <w:ind w:left="0"/>
      </w:pPr>
      <w:r>
        <w:rPr>
          <w:b/>
          <w:bCs/>
        </w:rPr>
        <w:t xml:space="preserve">TO: </w:t>
      </w:r>
      <w:r>
        <w:rPr>
          <w:b/>
          <w:bCs/>
        </w:rPr>
        <w:tab/>
      </w:r>
      <w:r>
        <w:rPr>
          <w:b/>
          <w:bCs/>
        </w:rPr>
        <w:tab/>
      </w:r>
      <w:r w:rsidRPr="00FF0CC9">
        <w:t>Tracie Toll</w:t>
      </w:r>
      <w:r>
        <w:t xml:space="preserve">e, PUCT </w:t>
      </w:r>
      <w:r w:rsidR="00FA0682">
        <w:t>Texas Energy Fund Administrator</w:t>
      </w:r>
      <w:r w:rsidRPr="00FF0CC9">
        <w:tab/>
      </w:r>
    </w:p>
    <w:p w14:paraId="6DBBB26E" w14:textId="0B3FE402" w:rsidR="00FF0CC9" w:rsidRDefault="00FF0CC9" w:rsidP="00FF0CC9">
      <w:pPr>
        <w:ind w:left="0"/>
      </w:pPr>
      <w:r>
        <w:rPr>
          <w:b/>
          <w:bCs/>
        </w:rPr>
        <w:t>FROM:</w:t>
      </w:r>
      <w:r>
        <w:rPr>
          <w:b/>
          <w:bCs/>
        </w:rPr>
        <w:tab/>
      </w:r>
      <w:r w:rsidRPr="00FF0CC9">
        <w:t>Alison Silverstein, Alison Silverstein Consulting</w:t>
      </w:r>
    </w:p>
    <w:p w14:paraId="11599558" w14:textId="4A1C5920" w:rsidR="00DC0709" w:rsidRPr="00FF0CC9" w:rsidRDefault="00DC0709" w:rsidP="00FF0CC9">
      <w:pPr>
        <w:ind w:left="0"/>
      </w:pPr>
      <w:r>
        <w:tab/>
      </w:r>
      <w:r>
        <w:tab/>
        <w:t>Member of TBPP Advisory Committee</w:t>
      </w:r>
    </w:p>
    <w:p w14:paraId="7AA4910A" w14:textId="206D7FAD" w:rsidR="00FF0CC9" w:rsidRPr="00FF0CC9" w:rsidRDefault="00FF0CC9" w:rsidP="00FF0CC9">
      <w:pPr>
        <w:ind w:left="0"/>
      </w:pPr>
      <w:r w:rsidRPr="00FF0CC9">
        <w:rPr>
          <w:b/>
          <w:bCs/>
        </w:rPr>
        <w:t>RE:</w:t>
      </w:r>
      <w:r w:rsidRPr="00FF0CC9">
        <w:tab/>
      </w:r>
      <w:r w:rsidRPr="00FF0CC9">
        <w:tab/>
        <w:t xml:space="preserve">P. 57236 Note to Stakeholders </w:t>
      </w:r>
      <w:r w:rsidR="00562C38">
        <w:t xml:space="preserve">on the Patrick Engineering </w:t>
      </w:r>
      <w:r w:rsidR="00562C38">
        <w:t xml:space="preserve">TBPP </w:t>
      </w:r>
      <w:r w:rsidR="00562C38">
        <w:t>final report</w:t>
      </w:r>
    </w:p>
    <w:p w14:paraId="06F028AA" w14:textId="6CA0819A" w:rsidR="00FF0CC9" w:rsidRPr="00FF0CC9" w:rsidRDefault="00FF0CC9" w:rsidP="00FF0CC9">
      <w:pPr>
        <w:ind w:left="0"/>
      </w:pPr>
      <w:r>
        <w:rPr>
          <w:b/>
          <w:bCs/>
        </w:rPr>
        <w:t>DATE:</w:t>
      </w:r>
      <w:r>
        <w:rPr>
          <w:b/>
          <w:bCs/>
        </w:rPr>
        <w:tab/>
      </w:r>
      <w:r w:rsidRPr="00FF0CC9">
        <w:t>January 2</w:t>
      </w:r>
      <w:r>
        <w:t>3</w:t>
      </w:r>
      <w:r w:rsidRPr="00FF0CC9">
        <w:t>, 2025</w:t>
      </w:r>
    </w:p>
    <w:p w14:paraId="3A78E38B" w14:textId="77777777" w:rsidR="00FF0CC9" w:rsidRDefault="00FF0CC9" w:rsidP="00FF0CC9">
      <w:pPr>
        <w:ind w:left="0"/>
      </w:pPr>
    </w:p>
    <w:p w14:paraId="069BC210" w14:textId="77777777" w:rsidR="00FA0682" w:rsidRDefault="00FA0682" w:rsidP="00FF0CC9">
      <w:pPr>
        <w:ind w:left="0"/>
      </w:pPr>
    </w:p>
    <w:p w14:paraId="7FEA8BE3" w14:textId="57D2139C" w:rsidR="00FF0CC9" w:rsidRDefault="00FF0CC9" w:rsidP="00FF0CC9">
      <w:pPr>
        <w:ind w:left="0"/>
      </w:pPr>
      <w:r w:rsidRPr="00FF0CC9">
        <w:t>I</w:t>
      </w:r>
      <w:r>
        <w:t xml:space="preserve"> write to </w:t>
      </w:r>
      <w:r w:rsidR="00FA0682">
        <w:t xml:space="preserve">suggest that you </w:t>
      </w:r>
      <w:r w:rsidR="00FA0682">
        <w:t xml:space="preserve">expand </w:t>
      </w:r>
      <w:r w:rsidR="00FA0682">
        <w:t xml:space="preserve">the </w:t>
      </w:r>
      <w:hyperlink r:id="rId5" w:history="1">
        <w:r w:rsidR="00FA0682" w:rsidRPr="00FF0CC9">
          <w:rPr>
            <w:rStyle w:val="Hyperlink"/>
          </w:rPr>
          <w:t>January 23, 2025 staff memo</w:t>
        </w:r>
      </w:hyperlink>
      <w:r w:rsidR="00FA0682">
        <w:t xml:space="preserve"> by </w:t>
      </w:r>
      <w:r w:rsidR="00FA0682">
        <w:t>add</w:t>
      </w:r>
      <w:r w:rsidR="00FA0682">
        <w:t>ing</w:t>
      </w:r>
      <w:r w:rsidR="00FA0682">
        <w:t xml:space="preserve"> </w:t>
      </w:r>
      <w:r w:rsidR="00FA0682">
        <w:t>the</w:t>
      </w:r>
      <w:r w:rsidR="00FA0682">
        <w:t xml:space="preserve"> questions </w:t>
      </w:r>
      <w:r w:rsidR="00FA0682">
        <w:t xml:space="preserve">below </w:t>
      </w:r>
      <w:r w:rsidR="00FA0682">
        <w:t>for stakeholders to address</w:t>
      </w:r>
      <w:r w:rsidR="00FA0682">
        <w:t xml:space="preserve"> in commenting</w:t>
      </w:r>
      <w:r>
        <w:t xml:space="preserve"> on </w:t>
      </w:r>
      <w:hyperlink r:id="rId6" w:history="1">
        <w:r w:rsidRPr="00FF0CC9">
          <w:rPr>
            <w:rStyle w:val="Hyperlink"/>
          </w:rPr>
          <w:t>Patrick Engineer</w:t>
        </w:r>
        <w:r w:rsidRPr="00FF0CC9">
          <w:rPr>
            <w:rStyle w:val="Hyperlink"/>
          </w:rPr>
          <w:t>i</w:t>
        </w:r>
        <w:r w:rsidRPr="00FF0CC9">
          <w:rPr>
            <w:rStyle w:val="Hyperlink"/>
          </w:rPr>
          <w:t>ng’s Final Rep</w:t>
        </w:r>
        <w:r w:rsidRPr="00FF0CC9">
          <w:rPr>
            <w:rStyle w:val="Hyperlink"/>
          </w:rPr>
          <w:t>o</w:t>
        </w:r>
        <w:r w:rsidRPr="00FF0CC9">
          <w:rPr>
            <w:rStyle w:val="Hyperlink"/>
          </w:rPr>
          <w:t>rt</w:t>
        </w:r>
      </w:hyperlink>
      <w:r w:rsidR="00FA0682">
        <w:t>:</w:t>
      </w:r>
      <w:r>
        <w:t xml:space="preserve"> </w:t>
      </w:r>
    </w:p>
    <w:p w14:paraId="09008BFF" w14:textId="77777777" w:rsidR="00FF0CC9" w:rsidRDefault="00FF0CC9" w:rsidP="00FF0CC9">
      <w:pPr>
        <w:ind w:left="0"/>
      </w:pPr>
    </w:p>
    <w:p w14:paraId="65F54D8D" w14:textId="65653DA1" w:rsidR="000A0681" w:rsidRDefault="000A0681" w:rsidP="00FF0CC9">
      <w:pPr>
        <w:pStyle w:val="ListParagraph"/>
        <w:numPr>
          <w:ilvl w:val="0"/>
          <w:numId w:val="1"/>
        </w:numPr>
      </w:pPr>
      <w:r>
        <w:t xml:space="preserve">Will the </w:t>
      </w:r>
      <w:r w:rsidR="00E01BAA">
        <w:t xml:space="preserve">proposed </w:t>
      </w:r>
      <w:r>
        <w:t xml:space="preserve">technical specifications proposed yield TBPPs that work effectively to meet Texas critical facilities’ resilience goals?  Are there any elements in the </w:t>
      </w:r>
      <w:r w:rsidR="00E01BAA">
        <w:t xml:space="preserve">proposed </w:t>
      </w:r>
      <w:r>
        <w:t>technical specifications that should be corrected or improved?</w:t>
      </w:r>
    </w:p>
    <w:p w14:paraId="28410915" w14:textId="077C90C6" w:rsidR="000A0681" w:rsidRDefault="000A0681" w:rsidP="00FF0CC9">
      <w:pPr>
        <w:pStyle w:val="ListParagraph"/>
        <w:numPr>
          <w:ilvl w:val="0"/>
          <w:numId w:val="1"/>
        </w:numPr>
      </w:pPr>
      <w:r>
        <w:t xml:space="preserve">Does the recommendation </w:t>
      </w:r>
      <w:r w:rsidR="00DC0709">
        <w:t>that the TBPP packages be sized for 10kW, 25kW, 100kW, 500kW and 1,000kW (Patrick Engineering final report, p. 15) work for what we know of the Texas critical facility population?  Is there any reason to modify this set of package sizes?</w:t>
      </w:r>
      <w:r w:rsidR="00106E40">
        <w:t xml:space="preserve">  If so, what alternate package sizes do you recommend and why?</w:t>
      </w:r>
    </w:p>
    <w:p w14:paraId="369223A4" w14:textId="24A8E688" w:rsidR="00FF0CC9" w:rsidRDefault="000A0681" w:rsidP="00FF0CC9">
      <w:pPr>
        <w:pStyle w:val="ListParagraph"/>
        <w:numPr>
          <w:ilvl w:val="0"/>
          <w:numId w:val="1"/>
        </w:numPr>
      </w:pPr>
      <w:r>
        <w:t>Do</w:t>
      </w:r>
      <w:r w:rsidR="00FF0CC9">
        <w:t xml:space="preserve"> the </w:t>
      </w:r>
      <w:r>
        <w:t xml:space="preserve">cost estimates in the final report </w:t>
      </w:r>
      <w:r w:rsidR="00E01BAA">
        <w:t>(final report pp. 29-3</w:t>
      </w:r>
      <w:r w:rsidR="00106E40">
        <w:t>1</w:t>
      </w:r>
      <w:r w:rsidR="00E01BAA">
        <w:t xml:space="preserve">) </w:t>
      </w:r>
      <w:r>
        <w:t>appear valid?  Why or why not?  If your organization were planning to offer TBPP packages in volume based on these specifications, what would you estimate as the integrated TBPP package and installation costs for the various TBPP package sizes?</w:t>
      </w:r>
    </w:p>
    <w:p w14:paraId="63DB7121" w14:textId="729C4C9F" w:rsidR="00DC0709" w:rsidRDefault="00DC0709" w:rsidP="00DC0709">
      <w:pPr>
        <w:pStyle w:val="ListParagraph"/>
        <w:numPr>
          <w:ilvl w:val="0"/>
          <w:numId w:val="1"/>
        </w:numPr>
      </w:pPr>
      <w:r>
        <w:t xml:space="preserve">Are there any ways to modify the proposed TBPP technical specifications </w:t>
      </w:r>
      <w:r w:rsidR="00E01BAA">
        <w:t xml:space="preserve">(for instance, with respect to the role of and sizing balance between </w:t>
      </w:r>
      <w:r w:rsidR="00106E40">
        <w:t xml:space="preserve">package </w:t>
      </w:r>
      <w:r w:rsidR="00E01BAA">
        <w:t xml:space="preserve">energy components) </w:t>
      </w:r>
      <w:r>
        <w:t>to reduce the cost or improve the effectiveness of the TBPPs without compromising the TBPP critical facility goals</w:t>
      </w:r>
      <w:r w:rsidR="00E01BAA">
        <w:t xml:space="preserve"> and statutory requirements</w:t>
      </w:r>
      <w:r>
        <w:t>?</w:t>
      </w:r>
      <w:r w:rsidR="00E01BAA">
        <w:t xml:space="preserve">  How would these changes affect the cost and performance of the resulting backup power packages?</w:t>
      </w:r>
    </w:p>
    <w:p w14:paraId="5B9B29EC" w14:textId="7F0E09CE" w:rsidR="00E01BAA" w:rsidRDefault="00E01BAA" w:rsidP="00E01BAA"/>
    <w:p w14:paraId="108FD3C2" w14:textId="4D7F7927" w:rsidR="00FA0682" w:rsidRDefault="00FA0682" w:rsidP="00E01BAA">
      <w:pPr>
        <w:ind w:left="0"/>
      </w:pPr>
      <w:r>
        <w:t>Considering the level of detail contained in Patrick Engineering’s 1,171-page final report and the importance of getting the TBPP technical details right, I recommend that you clarify to stakeholders that the 10-page limit on comments can be supplemented with a</w:t>
      </w:r>
      <w:r w:rsidR="008A1DD2">
        <w:t>n</w:t>
      </w:r>
      <w:r>
        <w:t xml:space="preserve"> appendix</w:t>
      </w:r>
      <w:r w:rsidR="008A1DD2">
        <w:t xml:space="preserve"> covering any recommended technical modifications.  </w:t>
      </w:r>
    </w:p>
    <w:p w14:paraId="48ABC5AF" w14:textId="77777777" w:rsidR="00FA0682" w:rsidRDefault="00FA0682" w:rsidP="00E01BAA">
      <w:pPr>
        <w:ind w:left="0"/>
      </w:pPr>
    </w:p>
    <w:p w14:paraId="4F69CBEB" w14:textId="78BB68AE" w:rsidR="00E01BAA" w:rsidRDefault="00E01BAA" w:rsidP="00E01BAA">
      <w:pPr>
        <w:ind w:left="0"/>
      </w:pPr>
      <w:r>
        <w:t xml:space="preserve">Thank you for considering these </w:t>
      </w:r>
      <w:r w:rsidR="002C311F">
        <w:t>additional changes.</w:t>
      </w:r>
    </w:p>
    <w:p w14:paraId="090BCD44" w14:textId="77777777" w:rsidR="00E01BAA" w:rsidRDefault="00E01BAA" w:rsidP="00E01BAA">
      <w:pPr>
        <w:ind w:left="0"/>
      </w:pPr>
    </w:p>
    <w:p w14:paraId="2D1398D8" w14:textId="77777777" w:rsidR="00DC0709" w:rsidRDefault="00DC0709" w:rsidP="00DC0709">
      <w:pPr>
        <w:pStyle w:val="ListParagraph"/>
      </w:pPr>
    </w:p>
    <w:p w14:paraId="3CD5F828" w14:textId="77777777" w:rsidR="00FF0CC9" w:rsidRPr="00FF0CC9" w:rsidRDefault="00FF0CC9" w:rsidP="00FF0CC9">
      <w:pPr>
        <w:ind w:left="0"/>
        <w:rPr>
          <w:b/>
          <w:bCs/>
        </w:rPr>
      </w:pPr>
    </w:p>
    <w:sectPr w:rsidR="00FF0CC9" w:rsidRPr="00FF0CC9" w:rsidSect="00FF0C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imes New Roman (Body CS)">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854601"/>
    <w:multiLevelType w:val="hybridMultilevel"/>
    <w:tmpl w:val="C06A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7261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CC9"/>
    <w:rsid w:val="000A0681"/>
    <w:rsid w:val="00106E40"/>
    <w:rsid w:val="002B3E10"/>
    <w:rsid w:val="002C311F"/>
    <w:rsid w:val="00313656"/>
    <w:rsid w:val="004D1968"/>
    <w:rsid w:val="00562C38"/>
    <w:rsid w:val="007260B7"/>
    <w:rsid w:val="007A7E2D"/>
    <w:rsid w:val="007B2DA0"/>
    <w:rsid w:val="00831806"/>
    <w:rsid w:val="008A1DD2"/>
    <w:rsid w:val="009D64A1"/>
    <w:rsid w:val="00BB40FA"/>
    <w:rsid w:val="00C066E7"/>
    <w:rsid w:val="00C51277"/>
    <w:rsid w:val="00DC0709"/>
    <w:rsid w:val="00DD30EF"/>
    <w:rsid w:val="00E01BAA"/>
    <w:rsid w:val="00F634C2"/>
    <w:rsid w:val="00FA0682"/>
    <w:rsid w:val="00FF0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F4D99D"/>
  <w15:chartTrackingRefBased/>
  <w15:docId w15:val="{1087B05A-F4AF-834F-A7CC-E082572CA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F0CC9"/>
    <w:pPr>
      <w:ind w:left="720"/>
    </w:pPr>
    <w:rPr>
      <w:rFonts w:ascii="Times New Roman" w:hAnsi="Times New Roman"/>
    </w:rPr>
  </w:style>
  <w:style w:type="paragraph" w:styleId="Heading1">
    <w:name w:val="heading 1"/>
    <w:basedOn w:val="Normal"/>
    <w:next w:val="Normal"/>
    <w:link w:val="Heading1Char"/>
    <w:uiPriority w:val="9"/>
    <w:qFormat/>
    <w:rsid w:val="00FF0C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0C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0CC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0CC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F0CC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F0CC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F0CC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F0CC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F0CC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0C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0C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0C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0C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0C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0C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0C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0C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0CC9"/>
    <w:rPr>
      <w:rFonts w:eastAsiaTheme="majorEastAsia" w:cstheme="majorBidi"/>
      <w:color w:val="272727" w:themeColor="text1" w:themeTint="D8"/>
    </w:rPr>
  </w:style>
  <w:style w:type="paragraph" w:styleId="Title">
    <w:name w:val="Title"/>
    <w:basedOn w:val="Normal"/>
    <w:next w:val="Normal"/>
    <w:link w:val="TitleChar"/>
    <w:uiPriority w:val="10"/>
    <w:qFormat/>
    <w:rsid w:val="00FF0C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0C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0CC9"/>
    <w:pPr>
      <w:numPr>
        <w:ilvl w:val="1"/>
      </w:numPr>
      <w:spacing w:after="160"/>
      <w:ind w:left="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0C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0CC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F0CC9"/>
    <w:rPr>
      <w:rFonts w:ascii="Times New Roman" w:hAnsi="Times New Roman"/>
      <w:i/>
      <w:iCs/>
      <w:color w:val="404040" w:themeColor="text1" w:themeTint="BF"/>
    </w:rPr>
  </w:style>
  <w:style w:type="paragraph" w:styleId="ListParagraph">
    <w:name w:val="List Paragraph"/>
    <w:basedOn w:val="Normal"/>
    <w:uiPriority w:val="34"/>
    <w:qFormat/>
    <w:rsid w:val="00FF0CC9"/>
    <w:pPr>
      <w:contextualSpacing/>
    </w:pPr>
  </w:style>
  <w:style w:type="character" w:styleId="IntenseEmphasis">
    <w:name w:val="Intense Emphasis"/>
    <w:basedOn w:val="DefaultParagraphFont"/>
    <w:uiPriority w:val="21"/>
    <w:qFormat/>
    <w:rsid w:val="00FF0CC9"/>
    <w:rPr>
      <w:i/>
      <w:iCs/>
      <w:color w:val="0F4761" w:themeColor="accent1" w:themeShade="BF"/>
    </w:rPr>
  </w:style>
  <w:style w:type="paragraph" w:styleId="IntenseQuote">
    <w:name w:val="Intense Quote"/>
    <w:basedOn w:val="Normal"/>
    <w:next w:val="Normal"/>
    <w:link w:val="IntenseQuoteChar"/>
    <w:uiPriority w:val="30"/>
    <w:qFormat/>
    <w:rsid w:val="00FF0C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0CC9"/>
    <w:rPr>
      <w:rFonts w:ascii="Times New Roman" w:hAnsi="Times New Roman"/>
      <w:i/>
      <w:iCs/>
      <w:color w:val="0F4761" w:themeColor="accent1" w:themeShade="BF"/>
    </w:rPr>
  </w:style>
  <w:style w:type="character" w:styleId="IntenseReference">
    <w:name w:val="Intense Reference"/>
    <w:basedOn w:val="DefaultParagraphFont"/>
    <w:uiPriority w:val="32"/>
    <w:qFormat/>
    <w:rsid w:val="00FF0CC9"/>
    <w:rPr>
      <w:b/>
      <w:bCs/>
      <w:smallCaps/>
      <w:color w:val="0F4761" w:themeColor="accent1" w:themeShade="BF"/>
      <w:spacing w:val="5"/>
    </w:rPr>
  </w:style>
  <w:style w:type="character" w:styleId="Hyperlink">
    <w:name w:val="Hyperlink"/>
    <w:basedOn w:val="DefaultParagraphFont"/>
    <w:uiPriority w:val="99"/>
    <w:unhideWhenUsed/>
    <w:rsid w:val="00FF0CC9"/>
    <w:rPr>
      <w:color w:val="467886" w:themeColor="hyperlink"/>
      <w:u w:val="single"/>
    </w:rPr>
  </w:style>
  <w:style w:type="character" w:styleId="UnresolvedMention">
    <w:name w:val="Unresolved Mention"/>
    <w:basedOn w:val="DefaultParagraphFont"/>
    <w:uiPriority w:val="99"/>
    <w:rsid w:val="00FF0CC9"/>
    <w:rPr>
      <w:color w:val="605E5C"/>
      <w:shd w:val="clear" w:color="auto" w:fill="E1DFDD"/>
    </w:rPr>
  </w:style>
  <w:style w:type="character" w:styleId="FollowedHyperlink">
    <w:name w:val="FollowedHyperlink"/>
    <w:basedOn w:val="DefaultParagraphFont"/>
    <w:uiPriority w:val="99"/>
    <w:semiHidden/>
    <w:unhideWhenUsed/>
    <w:rsid w:val="00DC070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terchange.puc.texas.gov/search/documents/?controlNumber=56176&amp;itemNumber=9" TargetMode="External"/><Relationship Id="rId5" Type="http://schemas.openxmlformats.org/officeDocument/2006/relationships/hyperlink" Target="https://interchange.puc.texas.gov/search/documents/?controlNumber=57236&amp;itemNumber=1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Silverstein</dc:creator>
  <cp:keywords/>
  <dc:description/>
  <cp:lastModifiedBy>Alison Silverstein</cp:lastModifiedBy>
  <cp:revision>7</cp:revision>
  <dcterms:created xsi:type="dcterms:W3CDTF">2025-01-27T22:58:00Z</dcterms:created>
  <dcterms:modified xsi:type="dcterms:W3CDTF">2025-01-27T23:41:00Z</dcterms:modified>
</cp:coreProperties>
</file>